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D279" w14:textId="25864AC8" w:rsidR="00A104B3" w:rsidRPr="00A104B3" w:rsidRDefault="00A104B3" w:rsidP="00A104B3">
      <w:pPr>
        <w:jc w:val="center"/>
        <w:rPr>
          <w:rFonts w:ascii="Times New Roman" w:hAnsi="Times New Roman"/>
          <w:color w:val="C45911" w:themeColor="accent2" w:themeShade="BF"/>
          <w:sz w:val="30"/>
          <w:szCs w:val="30"/>
        </w:rPr>
      </w:pPr>
      <w:r w:rsidRPr="00A104B3">
        <w:rPr>
          <w:rFonts w:ascii="Times New Roman" w:hAnsi="Times New Roman"/>
          <w:color w:val="C45911" w:themeColor="accent2" w:themeShade="BF"/>
          <w:sz w:val="30"/>
          <w:szCs w:val="30"/>
        </w:rPr>
        <w:t>КАК ОБЕЗОПАСИТЬ СЕБЯ ПРИ ОФОРМЛЕНИИ МИКРОЗАЙМА</w:t>
      </w:r>
    </w:p>
    <w:p w14:paraId="3D052C31" w14:textId="77777777" w:rsidR="00A104B3" w:rsidRDefault="00A104B3"/>
    <w:p w14:paraId="7C0B23C0" w14:textId="3237F7FC" w:rsidR="00A104B3" w:rsidRDefault="00A104B3">
      <w:r w:rsidRPr="00A104B3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02EBB31" wp14:editId="4F41D084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066925" cy="1057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E57B42" w14:textId="77777777" w:rsidR="00700717" w:rsidRPr="00A120F4" w:rsidRDefault="00A104B3" w:rsidP="00700717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 w:rsidRPr="00A120F4">
        <w:rPr>
          <w:rFonts w:ascii="Times New Roman" w:hAnsi="Times New Roman"/>
          <w:color w:val="833C0B" w:themeColor="accent2" w:themeShade="80"/>
          <w:sz w:val="20"/>
        </w:rPr>
        <w:t>Микрозаймы сегодня пользуются популярностью среди граждан, которые нуждаются в быстром получении денег без залога и поручителей. Однако следует четко понимать, что получение микрокредита,</w:t>
      </w:r>
      <w:r w:rsidRPr="00A120F4">
        <w:rPr>
          <w:rFonts w:ascii="Times New Roman" w:hAnsi="Times New Roman"/>
          <w:color w:val="833C0B" w:themeColor="accent2" w:themeShade="80"/>
          <w:sz w:val="20"/>
        </w:rPr>
        <w:t xml:space="preserve"> </w:t>
      </w:r>
      <w:r w:rsidRPr="00A120F4">
        <w:rPr>
          <w:rFonts w:ascii="Times New Roman" w:hAnsi="Times New Roman"/>
          <w:color w:val="833C0B" w:themeColor="accent2" w:themeShade="80"/>
          <w:sz w:val="20"/>
        </w:rPr>
        <w:t xml:space="preserve">в связи с высокой процентной ставкой, не только значительно увеличит стоимость Вашей предполагаемой необходимой покупки, но и ляжет достаточно серьезным финансовым бременем на Ваш бюджет. </w:t>
      </w:r>
    </w:p>
    <w:p w14:paraId="780204DA" w14:textId="5324DAAA" w:rsidR="00A104B3" w:rsidRPr="00A120F4" w:rsidRDefault="00A104B3" w:rsidP="00700717">
      <w:pPr>
        <w:jc w:val="center"/>
        <w:rPr>
          <w:rFonts w:ascii="Times New Roman" w:hAnsi="Times New Roman"/>
          <w:color w:val="833C0B" w:themeColor="accent2" w:themeShade="80"/>
          <w:sz w:val="20"/>
        </w:rPr>
      </w:pPr>
      <w:r w:rsidRPr="00A120F4">
        <w:rPr>
          <w:rFonts w:ascii="Times New Roman" w:hAnsi="Times New Roman"/>
          <w:color w:val="833C0B" w:themeColor="accent2" w:themeShade="80"/>
          <w:sz w:val="20"/>
        </w:rPr>
        <w:br w:type="textWrapping" w:clear="all"/>
        <w:t xml:space="preserve"> До подписания договора на оформление микрозайма необходимо:</w:t>
      </w:r>
    </w:p>
    <w:p w14:paraId="727EA502" w14:textId="77777777" w:rsidR="00B03A55" w:rsidRPr="00A120F4" w:rsidRDefault="00B03A55" w:rsidP="00B03A55">
      <w:pPr>
        <w:jc w:val="center"/>
        <w:rPr>
          <w:rFonts w:ascii="Times New Roman" w:hAnsi="Times New Roman"/>
          <w:color w:val="833C0B" w:themeColor="accent2" w:themeShade="80"/>
          <w:sz w:val="20"/>
        </w:rPr>
      </w:pPr>
    </w:p>
    <w:p w14:paraId="0508BA0E" w14:textId="7155540A" w:rsidR="00A104B3" w:rsidRPr="00A120F4" w:rsidRDefault="00A104B3" w:rsidP="00B03A55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 w:rsidRPr="00A120F4">
        <w:rPr>
          <w:rFonts w:ascii="Times New Roman" w:hAnsi="Times New Roman"/>
          <w:color w:val="833C0B" w:themeColor="accent2" w:themeShade="80"/>
          <w:sz w:val="20"/>
        </w:rPr>
        <w:t>1. Убедиться, что микрофинансовая организация закон</w:t>
      </w:r>
      <w:bookmarkStart w:id="0" w:name="_Hlk97040761"/>
      <w:r w:rsidRPr="00A120F4">
        <w:rPr>
          <w:rFonts w:ascii="Times New Roman" w:hAnsi="Times New Roman"/>
          <w:color w:val="833C0B" w:themeColor="accent2" w:themeShade="80"/>
          <w:sz w:val="20"/>
        </w:rPr>
        <w:t>но занимается осуществлением своей финансовой дея</w:t>
      </w:r>
      <w:bookmarkEnd w:id="0"/>
      <w:r w:rsidRPr="00A120F4">
        <w:rPr>
          <w:rFonts w:ascii="Times New Roman" w:hAnsi="Times New Roman"/>
          <w:color w:val="833C0B" w:themeColor="accent2" w:themeShade="80"/>
          <w:sz w:val="20"/>
        </w:rPr>
        <w:t>тельности</w:t>
      </w:r>
      <w:r w:rsidR="00F723F0">
        <w:rPr>
          <w:rFonts w:ascii="Times New Roman" w:hAnsi="Times New Roman"/>
          <w:color w:val="833C0B" w:themeColor="accent2" w:themeShade="80"/>
          <w:sz w:val="20"/>
        </w:rPr>
        <w:t xml:space="preserve"> (ст. 8 ФЗ РФ «О защите прав потребителей»).;</w:t>
      </w:r>
    </w:p>
    <w:p w14:paraId="12F26D22" w14:textId="71C21023" w:rsidR="00B03A55" w:rsidRDefault="00A104B3" w:rsidP="00B03A55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 w:rsidRPr="00A120F4">
        <w:rPr>
          <w:rFonts w:ascii="Times New Roman" w:hAnsi="Times New Roman"/>
          <w:color w:val="833C0B" w:themeColor="accent2" w:themeShade="80"/>
          <w:sz w:val="20"/>
        </w:rPr>
        <w:t xml:space="preserve">2. Оценить свои доходы и размер ежемесячного </w:t>
      </w:r>
      <w:r w:rsidR="00B03A55" w:rsidRPr="00A120F4">
        <w:rPr>
          <w:rFonts w:ascii="Times New Roman" w:hAnsi="Times New Roman"/>
          <w:color w:val="833C0B" w:themeColor="accent2" w:themeShade="80"/>
          <w:sz w:val="20"/>
        </w:rPr>
        <w:t>платежа по микрозайму. Максимальная процентная ставка по краткосрочному займу сроком до 1 года составляет 1% в день. В договоре на предоставление микрозайма обязательно должна быть указана стоимость микрозайма</w:t>
      </w:r>
      <w:r w:rsidR="00700717" w:rsidRPr="00A120F4">
        <w:rPr>
          <w:rFonts w:ascii="Times New Roman" w:hAnsi="Times New Roman"/>
          <w:color w:val="833C0B" w:themeColor="accent2" w:themeShade="80"/>
          <w:sz w:val="20"/>
        </w:rPr>
        <w:t xml:space="preserve"> в процентах годовых.</w:t>
      </w:r>
    </w:p>
    <w:p w14:paraId="3CF1FE0F" w14:textId="77777777" w:rsidR="00F42CF8" w:rsidRPr="00A120F4" w:rsidRDefault="00F42CF8" w:rsidP="00B03A55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25894FA5" w14:textId="2AAC5C4B" w:rsidR="00700717" w:rsidRDefault="00700717" w:rsidP="00B03A55">
      <w:pPr>
        <w:jc w:val="both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21782AAB" wp14:editId="6EB9024F">
            <wp:extent cx="5939790" cy="1524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02" cy="152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70BB" w14:textId="77777777" w:rsidR="00F42CF8" w:rsidRDefault="00F42CF8" w:rsidP="00B03A55">
      <w:pPr>
        <w:jc w:val="both"/>
        <w:rPr>
          <w:rFonts w:ascii="Times New Roman" w:hAnsi="Times New Roman"/>
          <w:sz w:val="20"/>
        </w:rPr>
      </w:pPr>
    </w:p>
    <w:p w14:paraId="74DE5217" w14:textId="13E1DE71" w:rsidR="00700717" w:rsidRPr="00A120F4" w:rsidRDefault="00700717" w:rsidP="00B03A55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 w:rsidRPr="00A120F4">
        <w:rPr>
          <w:rFonts w:ascii="Times New Roman" w:hAnsi="Times New Roman"/>
          <w:color w:val="833C0B" w:themeColor="accent2" w:themeShade="80"/>
          <w:sz w:val="20"/>
        </w:rPr>
        <w:t>3.Внимательно прочитать индивидуальные условия договора на микрозайма, убедиться, что в них нет услуг никак не связанных с оформлением договора, что бы избежать дополнительных услуг.</w:t>
      </w:r>
    </w:p>
    <w:p w14:paraId="5B1F5962" w14:textId="2AE94640" w:rsidR="00700717" w:rsidRPr="00A120F4" w:rsidRDefault="00700717" w:rsidP="00B03A55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 w:rsidRPr="00A120F4">
        <w:rPr>
          <w:rFonts w:ascii="Times New Roman" w:hAnsi="Times New Roman"/>
          <w:color w:val="833C0B" w:themeColor="accent2" w:themeShade="80"/>
          <w:sz w:val="20"/>
        </w:rPr>
        <w:t xml:space="preserve">4.Убедитьсяв том, что Вам предоставлена информация об условиях предоставления и использования микрозайма. </w:t>
      </w:r>
      <w:r w:rsidR="00FD6397" w:rsidRPr="00A120F4">
        <w:rPr>
          <w:rFonts w:ascii="Times New Roman" w:hAnsi="Times New Roman"/>
          <w:color w:val="833C0B" w:themeColor="accent2" w:themeShade="80"/>
          <w:sz w:val="20"/>
        </w:rPr>
        <w:t xml:space="preserve"> (п. 1 ст. 10 ФЗ «О защите прав потребителей») </w:t>
      </w:r>
      <w:r w:rsidRPr="00A120F4">
        <w:rPr>
          <w:rFonts w:ascii="Times New Roman" w:hAnsi="Times New Roman"/>
          <w:color w:val="833C0B" w:themeColor="accent2" w:themeShade="80"/>
          <w:sz w:val="20"/>
        </w:rPr>
        <w:t xml:space="preserve">При возникновении вопросов или сомнений от подписания договора лучше отказаться. </w:t>
      </w:r>
      <w:r w:rsidR="00A120F4">
        <w:rPr>
          <w:rFonts w:ascii="Times New Roman" w:hAnsi="Times New Roman"/>
          <w:color w:val="833C0B" w:themeColor="accent2" w:themeShade="80"/>
          <w:sz w:val="20"/>
        </w:rPr>
        <w:t xml:space="preserve">Если потребителю не предоставлена возможность незамедлительно получить </w:t>
      </w:r>
      <w:r w:rsidR="00F723F0">
        <w:rPr>
          <w:rFonts w:ascii="Times New Roman" w:hAnsi="Times New Roman"/>
          <w:color w:val="833C0B" w:themeColor="accent2" w:themeShade="80"/>
          <w:sz w:val="20"/>
        </w:rPr>
        <w:t>при заключении договора информацию об услуге, он вправе потребовать возмещение убытков, причиненных необоснованным уклонением от заключения договора (с</w:t>
      </w:r>
      <w:r w:rsidR="00F723F0">
        <w:rPr>
          <w:rFonts w:ascii="Times New Roman" w:hAnsi="Times New Roman"/>
          <w:color w:val="833C0B" w:themeColor="accent2" w:themeShade="80"/>
          <w:sz w:val="20"/>
        </w:rPr>
        <w:t xml:space="preserve">т. 12 </w:t>
      </w:r>
      <w:r w:rsidR="00F723F0">
        <w:rPr>
          <w:rFonts w:ascii="Times New Roman" w:hAnsi="Times New Roman"/>
          <w:color w:val="833C0B" w:themeColor="accent2" w:themeShade="80"/>
          <w:sz w:val="20"/>
        </w:rPr>
        <w:t>ФЗ</w:t>
      </w:r>
      <w:r w:rsidR="00F723F0">
        <w:rPr>
          <w:rFonts w:ascii="Times New Roman" w:hAnsi="Times New Roman"/>
          <w:color w:val="833C0B" w:themeColor="accent2" w:themeShade="80"/>
          <w:sz w:val="20"/>
        </w:rPr>
        <w:t xml:space="preserve"> РФ «О защите прав потребителей»</w:t>
      </w:r>
      <w:r w:rsidR="00F723F0">
        <w:rPr>
          <w:rFonts w:ascii="Times New Roman" w:hAnsi="Times New Roman"/>
          <w:color w:val="833C0B" w:themeColor="accent2" w:themeShade="80"/>
          <w:sz w:val="20"/>
        </w:rPr>
        <w:t>).</w:t>
      </w:r>
    </w:p>
    <w:p w14:paraId="65D8AF0A" w14:textId="76699181" w:rsidR="00700717" w:rsidRDefault="00EF7AFB" w:rsidP="00700717">
      <w:pPr>
        <w:jc w:val="center"/>
        <w:rPr>
          <w:rFonts w:ascii="Times New Roman" w:hAnsi="Times New Roman"/>
          <w:color w:val="833C0B" w:themeColor="accent2" w:themeShade="8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90F5CD" wp14:editId="4AFFF9AC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1971675" cy="16192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0717" w:rsidRPr="00700717">
        <w:rPr>
          <w:rFonts w:ascii="Times New Roman" w:hAnsi="Times New Roman"/>
          <w:color w:val="833C0B" w:themeColor="accent2" w:themeShade="80"/>
          <w:sz w:val="20"/>
        </w:rPr>
        <w:t>Права заемщика</w:t>
      </w:r>
      <w:r w:rsidR="00700717">
        <w:rPr>
          <w:rFonts w:ascii="Times New Roman" w:hAnsi="Times New Roman"/>
          <w:color w:val="833C0B" w:themeColor="accent2" w:themeShade="80"/>
          <w:sz w:val="20"/>
        </w:rPr>
        <w:t>:</w:t>
      </w:r>
    </w:p>
    <w:p w14:paraId="66F72BBF" w14:textId="6F1792D9" w:rsidR="00C43517" w:rsidRDefault="00C43517" w:rsidP="00B03A55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636F469F" w14:textId="77777777" w:rsidR="00C43517" w:rsidRDefault="00C43517" w:rsidP="00B03A55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>- до заключения договора требовать информацию об условиях предоставления, использования и главное возврата микрозайма;</w:t>
      </w:r>
    </w:p>
    <w:p w14:paraId="5868BE74" w14:textId="77777777" w:rsidR="00C43517" w:rsidRDefault="00C43517" w:rsidP="00B03A55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>- в случае несогласия с отдельными пунктами и положениями договора микрозайма, вправе требовать исключение таких пунктов договора, нарушающих права заемщика и действующее законодательство РФ;</w:t>
      </w:r>
    </w:p>
    <w:p w14:paraId="7A7B5480" w14:textId="6210572E" w:rsidR="00EF7AFB" w:rsidRDefault="00C43517" w:rsidP="00B03A55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>- получать по запросу один раз в месяц бесплатно и любое количество раз за плату информацию о текущей задолженности перед кредитором</w:t>
      </w:r>
      <w:r w:rsidR="00EF7AFB" w:rsidRPr="00EF7AFB">
        <w:rPr>
          <w:rFonts w:ascii="Times New Roman" w:hAnsi="Times New Roman"/>
          <w:color w:val="833C0B" w:themeColor="accent2" w:themeShade="80"/>
          <w:sz w:val="20"/>
        </w:rPr>
        <w:t xml:space="preserve"> </w:t>
      </w:r>
      <w:r w:rsidR="00EF7AFB">
        <w:rPr>
          <w:rFonts w:ascii="Times New Roman" w:hAnsi="Times New Roman"/>
          <w:color w:val="833C0B" w:themeColor="accent2" w:themeShade="80"/>
          <w:sz w:val="20"/>
        </w:rPr>
        <w:t>по договору микрозайма;</w:t>
      </w:r>
    </w:p>
    <w:p w14:paraId="27ED7846" w14:textId="6EAC820F" w:rsidR="00EF7AFB" w:rsidRDefault="00EF7AFB" w:rsidP="00B03A55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>-пользоваться личным кабинетом получателя финансовой услуги (если такой способ предусмотрен договором микрозайма.</w:t>
      </w:r>
    </w:p>
    <w:p w14:paraId="39BBE39E" w14:textId="0516208B" w:rsidR="00F723F0" w:rsidRDefault="00700717" w:rsidP="00D638A5">
      <w:pPr>
        <w:jc w:val="center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br w:type="textWrapping" w:clear="all"/>
      </w:r>
      <w:r w:rsidR="00EF7AFB">
        <w:rPr>
          <w:rFonts w:ascii="Times New Roman" w:hAnsi="Times New Roman"/>
          <w:color w:val="833C0B" w:themeColor="accent2" w:themeShade="80"/>
          <w:sz w:val="20"/>
        </w:rPr>
        <w:t>Микрофинансовая организация не вправе:</w:t>
      </w:r>
    </w:p>
    <w:p w14:paraId="7AFEB6E6" w14:textId="6138C74E" w:rsidR="00EF7AFB" w:rsidRDefault="00EF7AFB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>- в одностороннем порядке увеличивать размер процентной ставки и (или) изменять порядок ее определения;</w:t>
      </w:r>
    </w:p>
    <w:p w14:paraId="5A42E62F" w14:textId="758BE24A" w:rsidR="00EF7AFB" w:rsidRDefault="00EF7AFB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>-при досрочном погашении займа применять к заемщику какие-либо штрафные санкции;</w:t>
      </w:r>
      <w:r w:rsidR="00D638A5">
        <w:rPr>
          <w:rFonts w:ascii="Times New Roman" w:hAnsi="Times New Roman"/>
          <w:color w:val="833C0B" w:themeColor="accent2" w:themeShade="80"/>
          <w:sz w:val="20"/>
        </w:rPr>
        <w:t>(</w:t>
      </w:r>
      <w:r w:rsidR="00D638A5" w:rsidRPr="00D638A5">
        <w:rPr>
          <w:rFonts w:cs="Arial"/>
          <w:sz w:val="30"/>
          <w:szCs w:val="30"/>
        </w:rPr>
        <w:t xml:space="preserve"> </w:t>
      </w:r>
      <w:r w:rsidR="00D638A5" w:rsidRPr="00D638A5">
        <w:rPr>
          <w:rFonts w:ascii="Times New Roman" w:hAnsi="Times New Roman"/>
          <w:color w:val="833C0B" w:themeColor="accent2" w:themeShade="80"/>
          <w:sz w:val="20"/>
        </w:rPr>
        <w:t>В соответствии с требованиями Закона No 353-ФЗ</w:t>
      </w:r>
      <w:r w:rsidR="00D638A5">
        <w:rPr>
          <w:rFonts w:ascii="Times New Roman" w:hAnsi="Times New Roman"/>
          <w:color w:val="833C0B" w:themeColor="accent2" w:themeShade="80"/>
          <w:sz w:val="20"/>
        </w:rPr>
        <w:t xml:space="preserve"> «О потребительском кредите (займе)</w:t>
      </w:r>
      <w:r w:rsidR="00D638A5" w:rsidRPr="00D638A5">
        <w:rPr>
          <w:rFonts w:ascii="Times New Roman" w:hAnsi="Times New Roman"/>
          <w:color w:val="833C0B" w:themeColor="accent2" w:themeShade="80"/>
          <w:sz w:val="20"/>
        </w:rPr>
        <w:t xml:space="preserve"> МФО в порядке, установленном договором</w:t>
      </w:r>
      <w:r w:rsidR="00D638A5">
        <w:rPr>
          <w:rFonts w:ascii="Times New Roman" w:hAnsi="Times New Roman"/>
          <w:color w:val="833C0B" w:themeColor="accent2" w:themeShade="80"/>
          <w:sz w:val="20"/>
        </w:rPr>
        <w:t xml:space="preserve"> </w:t>
      </w:r>
      <w:r w:rsidR="00D638A5" w:rsidRPr="00D638A5">
        <w:rPr>
          <w:rFonts w:ascii="Times New Roman" w:hAnsi="Times New Roman"/>
          <w:color w:val="833C0B" w:themeColor="accent2" w:themeShade="80"/>
          <w:sz w:val="20"/>
        </w:rPr>
        <w:t>потребительского займа, обязана направить заемщику уведомление об изменении условий договора</w:t>
      </w:r>
      <w:r w:rsidR="00D638A5">
        <w:rPr>
          <w:rFonts w:ascii="Times New Roman" w:hAnsi="Times New Roman"/>
          <w:color w:val="833C0B" w:themeColor="accent2" w:themeShade="80"/>
          <w:sz w:val="20"/>
        </w:rPr>
        <w:t xml:space="preserve"> </w:t>
      </w:r>
      <w:r w:rsidR="00D638A5" w:rsidRPr="00D638A5">
        <w:rPr>
          <w:rFonts w:ascii="Times New Roman" w:hAnsi="Times New Roman"/>
          <w:color w:val="833C0B" w:themeColor="accent2" w:themeShade="80"/>
          <w:sz w:val="20"/>
        </w:rPr>
        <w:t>потребительского займа, а в случае изменения размера предстоящих платежей также информацию о</w:t>
      </w:r>
      <w:r w:rsidR="00D638A5">
        <w:rPr>
          <w:rFonts w:ascii="Times New Roman" w:hAnsi="Times New Roman"/>
          <w:color w:val="833C0B" w:themeColor="accent2" w:themeShade="80"/>
          <w:sz w:val="20"/>
        </w:rPr>
        <w:t xml:space="preserve"> </w:t>
      </w:r>
      <w:r w:rsidR="00D638A5" w:rsidRPr="00D638A5">
        <w:rPr>
          <w:rFonts w:ascii="Times New Roman" w:hAnsi="Times New Roman"/>
          <w:color w:val="833C0B" w:themeColor="accent2" w:themeShade="80"/>
          <w:sz w:val="20"/>
        </w:rPr>
        <w:t>предстоящих платежах и обеспечить доступ к информации об изменении условий договора</w:t>
      </w:r>
      <w:r w:rsidR="00D638A5" w:rsidRPr="00D638A5">
        <w:rPr>
          <w:rFonts w:ascii="Times New Roman" w:hAnsi="Times New Roman"/>
          <w:color w:val="833C0B" w:themeColor="accent2" w:themeShade="80"/>
          <w:sz w:val="20"/>
        </w:rPr>
        <w:br/>
        <w:t>потребительского займа</w:t>
      </w:r>
      <w:r w:rsidR="00D638A5">
        <w:rPr>
          <w:rFonts w:ascii="Times New Roman" w:hAnsi="Times New Roman"/>
          <w:color w:val="833C0B" w:themeColor="accent2" w:themeShade="80"/>
          <w:sz w:val="20"/>
        </w:rPr>
        <w:t>);</w:t>
      </w:r>
    </w:p>
    <w:p w14:paraId="60A3AB0C" w14:textId="6339F5FA" w:rsidR="00EF7AFB" w:rsidRDefault="00EF7AFB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>-выдавать потребителям займы под залог жилья;</w:t>
      </w:r>
    </w:p>
    <w:p w14:paraId="419E722E" w14:textId="5238C71C" w:rsidR="00EF7AFB" w:rsidRDefault="00EF7AFB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 xml:space="preserve">-выдавать </w:t>
      </w:r>
      <w:r w:rsidR="00A120F4">
        <w:rPr>
          <w:rFonts w:ascii="Times New Roman" w:hAnsi="Times New Roman"/>
          <w:color w:val="833C0B" w:themeColor="accent2" w:themeShade="80"/>
          <w:sz w:val="20"/>
        </w:rPr>
        <w:t xml:space="preserve">заемщику </w:t>
      </w:r>
      <w:proofErr w:type="spellStart"/>
      <w:r w:rsidR="00A120F4">
        <w:rPr>
          <w:rFonts w:ascii="Times New Roman" w:hAnsi="Times New Roman"/>
          <w:color w:val="833C0B" w:themeColor="accent2" w:themeShade="80"/>
          <w:sz w:val="20"/>
        </w:rPr>
        <w:t>микрозайм</w:t>
      </w:r>
      <w:proofErr w:type="spellEnd"/>
      <w:r w:rsidR="00A120F4">
        <w:rPr>
          <w:rFonts w:ascii="Times New Roman" w:hAnsi="Times New Roman"/>
          <w:color w:val="833C0B" w:themeColor="accent2" w:themeShade="80"/>
          <w:sz w:val="20"/>
        </w:rPr>
        <w:t xml:space="preserve">, если сумма основного долга превысит </w:t>
      </w:r>
      <w:r w:rsidR="00F723F0">
        <w:rPr>
          <w:rFonts w:ascii="Times New Roman" w:hAnsi="Times New Roman"/>
          <w:color w:val="833C0B" w:themeColor="accent2" w:themeShade="80"/>
          <w:sz w:val="20"/>
        </w:rPr>
        <w:t>1</w:t>
      </w:r>
      <w:r w:rsidR="00A120F4">
        <w:rPr>
          <w:rFonts w:ascii="Times New Roman" w:hAnsi="Times New Roman"/>
          <w:color w:val="833C0B" w:themeColor="accent2" w:themeShade="80"/>
          <w:sz w:val="20"/>
        </w:rPr>
        <w:t xml:space="preserve">  000000 (Один миллион) рублей;</w:t>
      </w:r>
    </w:p>
    <w:p w14:paraId="7DBAD9B8" w14:textId="66D3E942" w:rsidR="00A120F4" w:rsidRDefault="00A120F4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lastRenderedPageBreak/>
        <w:t>-передавать в бюро кредитных историй недостоверную информацию, во препятствующую заключению заемщиком договора оказания финансовых услуг с другой финансовой организацией;</w:t>
      </w:r>
    </w:p>
    <w:p w14:paraId="6AA8661C" w14:textId="68BA7459" w:rsidR="00A120F4" w:rsidRDefault="00A120F4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>-оказывать какое-либо давление на заемщика с целью склонения к выбору той или иной финансовой услуги.</w:t>
      </w:r>
    </w:p>
    <w:p w14:paraId="540E5FEF" w14:textId="77777777" w:rsidR="00F42CF8" w:rsidRDefault="00F42CF8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1273F1F6" w14:textId="6DB5C39F" w:rsidR="00D638A5" w:rsidRDefault="00D638A5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711EA352" w14:textId="5B7A3524" w:rsidR="00D638A5" w:rsidRDefault="00D638A5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noProof/>
        </w:rPr>
        <w:drawing>
          <wp:inline distT="0" distB="0" distL="0" distR="0" wp14:anchorId="7A558B87" wp14:editId="42D2399C">
            <wp:extent cx="5939908" cy="24193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61" cy="241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D2E8" w14:textId="1CCDDF82" w:rsidR="00D638A5" w:rsidRDefault="00D638A5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21042DCF" w14:textId="77777777" w:rsidR="00D638A5" w:rsidRDefault="00D638A5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3395BA00" w14:textId="1593FFDE" w:rsidR="00D638A5" w:rsidRDefault="00D638A5" w:rsidP="00D638A5">
      <w:pPr>
        <w:jc w:val="center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>Действия заемщика при возникновении спора с Микрофинансовой организацией:</w:t>
      </w:r>
    </w:p>
    <w:p w14:paraId="69CBB532" w14:textId="77777777" w:rsidR="009F6FC6" w:rsidRDefault="009F6FC6" w:rsidP="00D638A5">
      <w:pPr>
        <w:jc w:val="center"/>
        <w:rPr>
          <w:rFonts w:ascii="Times New Roman" w:hAnsi="Times New Roman"/>
          <w:color w:val="833C0B" w:themeColor="accent2" w:themeShade="80"/>
          <w:sz w:val="20"/>
        </w:rPr>
      </w:pPr>
    </w:p>
    <w:p w14:paraId="1033CD62" w14:textId="66D485E0" w:rsidR="009F6FC6" w:rsidRDefault="00D638A5" w:rsidP="009F6FC6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>В случае возникновения вопросов (спорных ситуаций), по договору микрозайма, в том числе по вопросам урегулирования просроченной задолженности</w:t>
      </w:r>
      <w:r w:rsidR="0034706E">
        <w:rPr>
          <w:rFonts w:ascii="Times New Roman" w:hAnsi="Times New Roman"/>
          <w:color w:val="833C0B" w:themeColor="accent2" w:themeShade="80"/>
          <w:sz w:val="20"/>
        </w:rPr>
        <w:t>, необходимо направить в адрес Микрофинансовой организации претензию в письменном виде с указанием своих требований. Вручить претензию необходимо в двух экземплярах лично за подписью сотрудника Микрофинансовой организации или ее представителя с указание даты получения претензии. Дата является необходимым условием при обращении с претензией, так как рассмотрение требований потребителей не может превышать</w:t>
      </w:r>
      <w:r w:rsidR="009F6FC6">
        <w:rPr>
          <w:rFonts w:ascii="Times New Roman" w:hAnsi="Times New Roman"/>
          <w:color w:val="833C0B" w:themeColor="accent2" w:themeShade="80"/>
          <w:sz w:val="20"/>
        </w:rPr>
        <w:t xml:space="preserve"> 30</w:t>
      </w:r>
      <w:r w:rsidR="0034706E">
        <w:rPr>
          <w:rFonts w:ascii="Times New Roman" w:hAnsi="Times New Roman"/>
          <w:color w:val="833C0B" w:themeColor="accent2" w:themeShade="80"/>
          <w:sz w:val="20"/>
        </w:rPr>
        <w:t xml:space="preserve"> дней</w:t>
      </w:r>
      <w:r w:rsidR="009F6FC6">
        <w:rPr>
          <w:rFonts w:ascii="Times New Roman" w:hAnsi="Times New Roman"/>
          <w:color w:val="833C0B" w:themeColor="accent2" w:themeShade="80"/>
          <w:sz w:val="20"/>
        </w:rPr>
        <w:t xml:space="preserve">. Согласно ст. 19 </w:t>
      </w:r>
      <w:r w:rsidR="009F6FC6" w:rsidRPr="009F6FC6">
        <w:rPr>
          <w:rFonts w:ascii="Times New Roman" w:hAnsi="Times New Roman"/>
          <w:color w:val="833C0B" w:themeColor="accent2" w:themeShade="80"/>
          <w:sz w:val="20"/>
        </w:rPr>
        <w:t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организации" (утв. Банком России, Протокол от 22.06.2017 N КФНП-22)</w:t>
      </w:r>
      <w:r w:rsidR="009F6FC6">
        <w:rPr>
          <w:rFonts w:ascii="Times New Roman" w:hAnsi="Times New Roman"/>
          <w:color w:val="833C0B" w:themeColor="accent2" w:themeShade="80"/>
          <w:sz w:val="20"/>
        </w:rPr>
        <w:t xml:space="preserve"> Так же претензию можно направить почтой в адрес Микрофинансовой организации заказным письмом с уведомлением о вручении и описью вложения. </w:t>
      </w:r>
    </w:p>
    <w:p w14:paraId="0220BF37" w14:textId="0AC5E6F2" w:rsidR="009F6FC6" w:rsidRPr="009F6FC6" w:rsidRDefault="009F6FC6" w:rsidP="009F6FC6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 xml:space="preserve">В случае невозможности урегулирования возникшей спорной ситуации с Микрофинансовой организацией в </w:t>
      </w:r>
      <w:r w:rsidR="004E6DEB">
        <w:rPr>
          <w:rFonts w:ascii="Times New Roman" w:hAnsi="Times New Roman"/>
          <w:color w:val="833C0B" w:themeColor="accent2" w:themeShade="80"/>
          <w:sz w:val="20"/>
        </w:rPr>
        <w:t>претензионном</w:t>
      </w:r>
      <w:r>
        <w:rPr>
          <w:rFonts w:ascii="Times New Roman" w:hAnsi="Times New Roman"/>
          <w:color w:val="833C0B" w:themeColor="accent2" w:themeShade="80"/>
          <w:sz w:val="20"/>
        </w:rPr>
        <w:t xml:space="preserve"> порядке, потребителю необходимо на основании и в порядке, установленном гл. 3 Закона № 123 « Об уполномоченном по правам потребителей финансовых услуг», направить </w:t>
      </w:r>
      <w:r w:rsidR="004E6DEB">
        <w:rPr>
          <w:rFonts w:ascii="Times New Roman" w:hAnsi="Times New Roman"/>
          <w:color w:val="833C0B" w:themeColor="accent2" w:themeShade="80"/>
          <w:sz w:val="20"/>
        </w:rPr>
        <w:t>обращение</w:t>
      </w:r>
      <w:r>
        <w:rPr>
          <w:rFonts w:ascii="Times New Roman" w:hAnsi="Times New Roman"/>
          <w:color w:val="833C0B" w:themeColor="accent2" w:themeShade="80"/>
          <w:sz w:val="20"/>
        </w:rPr>
        <w:t xml:space="preserve"> в адрес финансового уполномоченного. Решение финансового уполномоченного имеет такую</w:t>
      </w:r>
      <w:r w:rsidR="004E6DEB">
        <w:rPr>
          <w:rFonts w:ascii="Times New Roman" w:hAnsi="Times New Roman"/>
          <w:color w:val="833C0B" w:themeColor="accent2" w:themeShade="80"/>
          <w:sz w:val="20"/>
        </w:rPr>
        <w:t xml:space="preserve"> </w:t>
      </w:r>
      <w:r>
        <w:rPr>
          <w:rFonts w:ascii="Times New Roman" w:hAnsi="Times New Roman"/>
          <w:color w:val="833C0B" w:themeColor="accent2" w:themeShade="80"/>
          <w:sz w:val="20"/>
        </w:rPr>
        <w:t>же юридическую силу</w:t>
      </w:r>
      <w:r w:rsidR="004E6DEB">
        <w:rPr>
          <w:rFonts w:ascii="Times New Roman" w:hAnsi="Times New Roman"/>
          <w:color w:val="833C0B" w:themeColor="accent2" w:themeShade="80"/>
          <w:sz w:val="20"/>
        </w:rPr>
        <w:t xml:space="preserve">, </w:t>
      </w:r>
      <w:r>
        <w:rPr>
          <w:rFonts w:ascii="Times New Roman" w:hAnsi="Times New Roman"/>
          <w:color w:val="833C0B" w:themeColor="accent2" w:themeShade="80"/>
          <w:sz w:val="20"/>
        </w:rPr>
        <w:t xml:space="preserve">как и </w:t>
      </w:r>
      <w:r w:rsidR="004E6DEB">
        <w:rPr>
          <w:rFonts w:ascii="Times New Roman" w:hAnsi="Times New Roman"/>
          <w:color w:val="833C0B" w:themeColor="accent2" w:themeShade="80"/>
          <w:sz w:val="20"/>
        </w:rPr>
        <w:t>постановление суда. В случае несогласия с вступившим в силу решением финансового уполномоченного, потребитель финансовых услуг вправе в течении 30 дней после вступления в силу указанного рения обратиться за защитой своих прав и законных интересов в суд.</w:t>
      </w:r>
    </w:p>
    <w:p w14:paraId="090691E8" w14:textId="2E5AD902" w:rsidR="00D638A5" w:rsidRDefault="009F6FC6" w:rsidP="00D638A5">
      <w:pPr>
        <w:jc w:val="both"/>
        <w:rPr>
          <w:rFonts w:ascii="Times New Roman" w:hAnsi="Times New Roman"/>
          <w:color w:val="833C0B" w:themeColor="accent2" w:themeShade="80"/>
          <w:sz w:val="20"/>
        </w:rPr>
      </w:pPr>
      <w:r>
        <w:rPr>
          <w:rFonts w:ascii="Times New Roman" w:hAnsi="Times New Roman"/>
          <w:color w:val="833C0B" w:themeColor="accent2" w:themeShade="80"/>
          <w:sz w:val="20"/>
        </w:rPr>
        <w:t xml:space="preserve"> </w:t>
      </w:r>
    </w:p>
    <w:p w14:paraId="26495789" w14:textId="2E7CCF0E" w:rsidR="00D638A5" w:rsidRDefault="00D638A5" w:rsidP="00D638A5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05201D3D" w14:textId="3C0E55C6" w:rsidR="004E6DEB" w:rsidRDefault="004E6DEB" w:rsidP="00D638A5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0CFD51A4" w14:textId="6D31C9B5" w:rsidR="004E6DEB" w:rsidRDefault="004E6DEB" w:rsidP="00D638A5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2A140962" w14:textId="5DB8CC57" w:rsidR="004E6DEB" w:rsidRDefault="004E6DEB" w:rsidP="00D638A5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15841A59" w14:textId="07F37BA9" w:rsidR="004E6DEB" w:rsidRDefault="004E6DEB" w:rsidP="00D638A5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22DBC622" w14:textId="644CC19E" w:rsidR="004E6DEB" w:rsidRDefault="004E6DEB" w:rsidP="00D638A5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2492EF2C" w14:textId="33EE20A2" w:rsidR="004E6DEB" w:rsidRDefault="004E6DEB" w:rsidP="00D638A5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5166C2CA" w14:textId="77777777" w:rsidR="004E6DEB" w:rsidRDefault="004E6DEB" w:rsidP="00D638A5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5D990C05" w14:textId="0217FCA7" w:rsidR="00EF7AFB" w:rsidRDefault="00EF7AFB" w:rsidP="00A120F4">
      <w:pPr>
        <w:jc w:val="both"/>
        <w:rPr>
          <w:rFonts w:ascii="Times New Roman" w:hAnsi="Times New Roman"/>
          <w:color w:val="833C0B" w:themeColor="accent2" w:themeShade="80"/>
          <w:sz w:val="20"/>
        </w:rPr>
      </w:pPr>
    </w:p>
    <w:p w14:paraId="05397C70" w14:textId="77777777" w:rsidR="004E6DEB" w:rsidRPr="004E6DEB" w:rsidRDefault="004E6DEB" w:rsidP="004E6DEB">
      <w:pPr>
        <w:jc w:val="center"/>
        <w:rPr>
          <w:rFonts w:ascii="Times New Roman" w:hAnsi="Times New Roman"/>
          <w:b/>
          <w:i/>
          <w:iCs/>
          <w:color w:val="833C0B" w:themeColor="accent2" w:themeShade="80"/>
          <w:sz w:val="20"/>
        </w:rPr>
      </w:pPr>
      <w:r w:rsidRPr="004E6DEB">
        <w:rPr>
          <w:rFonts w:ascii="Times New Roman" w:hAnsi="Times New Roman"/>
          <w:b/>
          <w:i/>
          <w:iCs/>
          <w:color w:val="833C0B" w:themeColor="accent2" w:themeShade="80"/>
          <w:sz w:val="20"/>
        </w:rPr>
        <w:t>Консультационный пункт по защите прав потребителей,</w:t>
      </w:r>
    </w:p>
    <w:p w14:paraId="096791E8" w14:textId="77777777" w:rsidR="004E6DEB" w:rsidRPr="004E6DEB" w:rsidRDefault="004E6DEB" w:rsidP="004E6DEB">
      <w:pPr>
        <w:jc w:val="center"/>
        <w:rPr>
          <w:rFonts w:ascii="Times New Roman" w:hAnsi="Times New Roman"/>
          <w:b/>
          <w:i/>
          <w:iCs/>
          <w:color w:val="833C0B" w:themeColor="accent2" w:themeShade="80"/>
          <w:sz w:val="20"/>
        </w:rPr>
      </w:pPr>
      <w:r w:rsidRPr="004E6DEB">
        <w:rPr>
          <w:rFonts w:ascii="Times New Roman" w:hAnsi="Times New Roman"/>
          <w:b/>
          <w:i/>
          <w:iCs/>
          <w:color w:val="833C0B" w:themeColor="accent2" w:themeShade="80"/>
          <w:sz w:val="20"/>
        </w:rPr>
        <w:t>гигиеническому обучению и воспитанию</w:t>
      </w:r>
    </w:p>
    <w:p w14:paraId="6555341E" w14:textId="77777777" w:rsidR="004E6DEB" w:rsidRPr="004E6DEB" w:rsidRDefault="004E6DEB" w:rsidP="004E6DEB">
      <w:pPr>
        <w:jc w:val="center"/>
        <w:rPr>
          <w:rFonts w:ascii="Times New Roman" w:hAnsi="Times New Roman"/>
          <w:b/>
          <w:i/>
          <w:iCs/>
          <w:color w:val="833C0B" w:themeColor="accent2" w:themeShade="80"/>
          <w:sz w:val="20"/>
        </w:rPr>
      </w:pPr>
      <w:r w:rsidRPr="004E6DEB">
        <w:rPr>
          <w:rFonts w:ascii="Times New Roman" w:hAnsi="Times New Roman"/>
          <w:b/>
          <w:i/>
          <w:iCs/>
          <w:color w:val="833C0B" w:themeColor="accent2" w:themeShade="80"/>
          <w:sz w:val="20"/>
        </w:rPr>
        <w:t>населения ФФБУЗ» Центр гигиены и</w:t>
      </w:r>
    </w:p>
    <w:p w14:paraId="10BD3DA4" w14:textId="77777777" w:rsidR="004E6DEB" w:rsidRPr="004E6DEB" w:rsidRDefault="004E6DEB" w:rsidP="004E6DEB">
      <w:pPr>
        <w:jc w:val="center"/>
        <w:rPr>
          <w:rFonts w:ascii="Times New Roman" w:hAnsi="Times New Roman"/>
          <w:b/>
          <w:i/>
          <w:iCs/>
          <w:color w:val="833C0B" w:themeColor="accent2" w:themeShade="80"/>
          <w:sz w:val="20"/>
        </w:rPr>
      </w:pPr>
      <w:r w:rsidRPr="004E6DEB">
        <w:rPr>
          <w:rFonts w:ascii="Times New Roman" w:hAnsi="Times New Roman"/>
          <w:b/>
          <w:i/>
          <w:iCs/>
          <w:color w:val="833C0B" w:themeColor="accent2" w:themeShade="80"/>
          <w:sz w:val="20"/>
        </w:rPr>
        <w:t>эпидемиологии в Алтайском крае</w:t>
      </w:r>
    </w:p>
    <w:p w14:paraId="46F26EC8" w14:textId="77777777" w:rsidR="004E6DEB" w:rsidRPr="004E6DEB" w:rsidRDefault="004E6DEB" w:rsidP="004E6DEB">
      <w:pPr>
        <w:jc w:val="center"/>
        <w:rPr>
          <w:rFonts w:ascii="Times New Roman" w:hAnsi="Times New Roman"/>
          <w:b/>
          <w:i/>
          <w:iCs/>
          <w:color w:val="833C0B" w:themeColor="accent2" w:themeShade="80"/>
          <w:sz w:val="20"/>
        </w:rPr>
      </w:pPr>
      <w:r w:rsidRPr="004E6DEB">
        <w:rPr>
          <w:rFonts w:ascii="Times New Roman" w:hAnsi="Times New Roman"/>
          <w:b/>
          <w:i/>
          <w:iCs/>
          <w:color w:val="833C0B" w:themeColor="accent2" w:themeShade="80"/>
          <w:sz w:val="20"/>
        </w:rPr>
        <w:t>в г. Новоалтайске, Косихинском, Первомайском, Тальменском и</w:t>
      </w:r>
    </w:p>
    <w:p w14:paraId="5D90BCF4" w14:textId="77777777" w:rsidR="004E6DEB" w:rsidRPr="004E6DEB" w:rsidRDefault="004E6DEB" w:rsidP="004E6DEB">
      <w:pPr>
        <w:jc w:val="center"/>
        <w:rPr>
          <w:rFonts w:ascii="Times New Roman" w:hAnsi="Times New Roman"/>
          <w:b/>
          <w:i/>
          <w:iCs/>
          <w:color w:val="833C0B" w:themeColor="accent2" w:themeShade="80"/>
          <w:sz w:val="20"/>
        </w:rPr>
      </w:pPr>
      <w:r w:rsidRPr="004E6DEB">
        <w:rPr>
          <w:rFonts w:ascii="Times New Roman" w:hAnsi="Times New Roman"/>
          <w:b/>
          <w:i/>
          <w:iCs/>
          <w:color w:val="833C0B" w:themeColor="accent2" w:themeShade="80"/>
          <w:sz w:val="20"/>
        </w:rPr>
        <w:t>Троицком районах»</w:t>
      </w:r>
    </w:p>
    <w:p w14:paraId="14ADD5BA" w14:textId="77777777" w:rsidR="004E6DEB" w:rsidRPr="004E6DEB" w:rsidRDefault="004E6DEB" w:rsidP="004E6DEB">
      <w:pPr>
        <w:jc w:val="center"/>
        <w:rPr>
          <w:rFonts w:ascii="Times New Roman" w:hAnsi="Times New Roman"/>
          <w:b/>
          <w:i/>
          <w:iCs/>
          <w:color w:val="833C0B" w:themeColor="accent2" w:themeShade="80"/>
          <w:sz w:val="20"/>
        </w:rPr>
      </w:pPr>
      <w:r w:rsidRPr="004E6DEB">
        <w:rPr>
          <w:rFonts w:ascii="Times New Roman" w:hAnsi="Times New Roman"/>
          <w:b/>
          <w:i/>
          <w:iCs/>
          <w:color w:val="833C0B" w:themeColor="accent2" w:themeShade="80"/>
          <w:sz w:val="20"/>
        </w:rPr>
        <w:t>Адрес: г. Новоалтайск, ул. Григорьева,9</w:t>
      </w:r>
    </w:p>
    <w:p w14:paraId="6BED086D" w14:textId="77777777" w:rsidR="004E6DEB" w:rsidRPr="004E6DEB" w:rsidRDefault="004E6DEB" w:rsidP="004E6DEB">
      <w:pPr>
        <w:jc w:val="center"/>
        <w:rPr>
          <w:rFonts w:ascii="Times New Roman" w:hAnsi="Times New Roman"/>
          <w:b/>
          <w:i/>
          <w:iCs/>
          <w:color w:val="833C0B" w:themeColor="accent2" w:themeShade="80"/>
          <w:sz w:val="20"/>
        </w:rPr>
      </w:pPr>
      <w:r w:rsidRPr="004E6DEB">
        <w:rPr>
          <w:rFonts w:ascii="Times New Roman" w:hAnsi="Times New Roman"/>
          <w:b/>
          <w:i/>
          <w:iCs/>
          <w:color w:val="833C0B" w:themeColor="accent2" w:themeShade="80"/>
          <w:sz w:val="20"/>
        </w:rPr>
        <w:t>Тел.:8(38532)33-092</w:t>
      </w:r>
    </w:p>
    <w:p w14:paraId="6D443535" w14:textId="36603CC1" w:rsidR="004E6DEB" w:rsidRDefault="004E6DEB" w:rsidP="004E6DEB">
      <w:pPr>
        <w:jc w:val="center"/>
        <w:rPr>
          <w:rFonts w:ascii="Times New Roman" w:hAnsi="Times New Roman"/>
          <w:color w:val="833C0B" w:themeColor="accent2" w:themeShade="80"/>
          <w:sz w:val="20"/>
        </w:rPr>
      </w:pPr>
    </w:p>
    <w:p w14:paraId="2507921B" w14:textId="77777777" w:rsidR="004E6DEB" w:rsidRPr="00700717" w:rsidRDefault="004E6DEB" w:rsidP="004E6DEB">
      <w:pPr>
        <w:jc w:val="center"/>
        <w:rPr>
          <w:rFonts w:ascii="Times New Roman" w:hAnsi="Times New Roman"/>
          <w:color w:val="833C0B" w:themeColor="accent2" w:themeShade="80"/>
          <w:sz w:val="20"/>
        </w:rPr>
      </w:pPr>
    </w:p>
    <w:sectPr w:rsidR="004E6DEB" w:rsidRPr="0070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46"/>
    <w:rsid w:val="0034706E"/>
    <w:rsid w:val="004E6DEB"/>
    <w:rsid w:val="00576083"/>
    <w:rsid w:val="006B1137"/>
    <w:rsid w:val="00700717"/>
    <w:rsid w:val="009F6FC6"/>
    <w:rsid w:val="00A104B3"/>
    <w:rsid w:val="00A120F4"/>
    <w:rsid w:val="00B03A55"/>
    <w:rsid w:val="00C21346"/>
    <w:rsid w:val="00C43517"/>
    <w:rsid w:val="00D638A5"/>
    <w:rsid w:val="00EF7AFB"/>
    <w:rsid w:val="00F42CF8"/>
    <w:rsid w:val="00F723F0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25F"/>
  <w15:chartTrackingRefBased/>
  <w15:docId w15:val="{E0CCFAEE-10AF-411B-8CAD-9D57AA70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83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76083"/>
    <w:pPr>
      <w:keepNext/>
      <w:widowControl w:val="0"/>
      <w:tabs>
        <w:tab w:val="left" w:pos="0"/>
        <w:tab w:val="left" w:pos="6624"/>
      </w:tabs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576083"/>
    <w:pPr>
      <w:keepNext/>
      <w:widowControl w:val="0"/>
      <w:tabs>
        <w:tab w:val="left" w:pos="0"/>
        <w:tab w:val="left" w:pos="6624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576083"/>
    <w:pPr>
      <w:keepNext/>
      <w:widowControl w:val="0"/>
      <w:tabs>
        <w:tab w:val="left" w:pos="0"/>
        <w:tab w:val="left" w:pos="6624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76083"/>
    <w:pPr>
      <w:keepNext/>
      <w:ind w:left="34"/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083"/>
    <w:rPr>
      <w:b/>
      <w:sz w:val="24"/>
      <w:lang w:eastAsia="ru-RU"/>
    </w:rPr>
  </w:style>
  <w:style w:type="character" w:customStyle="1" w:styleId="20">
    <w:name w:val="Заголовок 2 Знак"/>
    <w:link w:val="2"/>
    <w:rsid w:val="0057608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576083"/>
    <w:rPr>
      <w:rFonts w:ascii="Arial" w:hAnsi="Arial"/>
      <w:sz w:val="28"/>
      <w:lang w:eastAsia="ru-RU"/>
    </w:rPr>
  </w:style>
  <w:style w:type="character" w:customStyle="1" w:styleId="40">
    <w:name w:val="Заголовок 4 Знак"/>
    <w:link w:val="4"/>
    <w:rsid w:val="00576083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О.В</dc:creator>
  <cp:keywords/>
  <dc:description/>
  <cp:lastModifiedBy>Редикульцева О.В</cp:lastModifiedBy>
  <cp:revision>4</cp:revision>
  <dcterms:created xsi:type="dcterms:W3CDTF">2022-03-01T10:20:00Z</dcterms:created>
  <dcterms:modified xsi:type="dcterms:W3CDTF">2022-03-01T10:21:00Z</dcterms:modified>
</cp:coreProperties>
</file>